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人才引进需要填写的材料</w:t>
      </w: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br w:type="textWrapping"/>
      </w:r>
      <w:r>
        <w:rPr>
          <w:sz w:val="24"/>
          <w:szCs w:val="24"/>
        </w:rPr>
        <w:t>博士引进附件材料清单如下：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1、《江西省引进优秀高层次专业技术人才报名登记表》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2、《华东交通大学应聘人员审批表》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3、个人简历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4、配偶简历（如需解决配偶工作）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5、论文1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6、论文2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7、论文3</w:t>
      </w:r>
      <w:bookmarkStart w:id="0" w:name="_GoBack"/>
      <w:bookmarkEnd w:id="0"/>
    </w:p>
    <w:sectPr>
      <w:pgSz w:w="11907" w:h="16840"/>
      <w:pgMar w:top="1440" w:right="488" w:bottom="1440" w:left="42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334C"/>
    <w:rsid w:val="000400D5"/>
    <w:rsid w:val="00046EB2"/>
    <w:rsid w:val="000C76C0"/>
    <w:rsid w:val="00167061"/>
    <w:rsid w:val="001E375F"/>
    <w:rsid w:val="00252F08"/>
    <w:rsid w:val="00272298"/>
    <w:rsid w:val="002E334C"/>
    <w:rsid w:val="007427B3"/>
    <w:rsid w:val="00802778"/>
    <w:rsid w:val="0087303F"/>
    <w:rsid w:val="00911AA3"/>
    <w:rsid w:val="009148D8"/>
    <w:rsid w:val="00990767"/>
    <w:rsid w:val="009923A0"/>
    <w:rsid w:val="009F189C"/>
    <w:rsid w:val="00A60692"/>
    <w:rsid w:val="00AB4EDE"/>
    <w:rsid w:val="00B61168"/>
    <w:rsid w:val="00C47FD5"/>
    <w:rsid w:val="00E52EFF"/>
    <w:rsid w:val="00E80D46"/>
    <w:rsid w:val="00ED7909"/>
    <w:rsid w:val="304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3"/>
    <w:link w:val="2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2014-04-17T01:12:00Z</dcterms:created>
  <dc:creator>admin</dc:creator>
  <cp:lastModifiedBy>llh</cp:lastModifiedBy>
  <dcterms:modified xsi:type="dcterms:W3CDTF">2019-03-27T14:03:54Z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